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11" w:rsidRDefault="00B06B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6B11" w:rsidRDefault="00B06B11">
      <w:pPr>
        <w:pStyle w:val="ConsPlusNormal"/>
        <w:jc w:val="both"/>
        <w:outlineLvl w:val="0"/>
      </w:pPr>
    </w:p>
    <w:p w:rsidR="00B06B11" w:rsidRDefault="00B06B11">
      <w:pPr>
        <w:pStyle w:val="ConsPlusNormal"/>
        <w:outlineLvl w:val="0"/>
      </w:pPr>
      <w:r>
        <w:t>Зарегистрировано в Минюсте России 30 декабря 2015 г. N 40354</w:t>
      </w:r>
    </w:p>
    <w:p w:rsidR="00B06B11" w:rsidRDefault="00B06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B06B11" w:rsidRDefault="00B06B11">
      <w:pPr>
        <w:pStyle w:val="ConsPlusTitle"/>
        <w:jc w:val="center"/>
      </w:pPr>
    </w:p>
    <w:p w:rsidR="00B06B11" w:rsidRDefault="00B06B11">
      <w:pPr>
        <w:pStyle w:val="ConsPlusTitle"/>
        <w:jc w:val="center"/>
      </w:pPr>
      <w:r>
        <w:t>ПРИКАЗ</w:t>
      </w:r>
    </w:p>
    <w:p w:rsidR="00B06B11" w:rsidRDefault="00B06B11">
      <w:pPr>
        <w:pStyle w:val="ConsPlusTitle"/>
        <w:jc w:val="center"/>
      </w:pPr>
      <w:r>
        <w:t>от 18 декабря 2015 г. N 4146</w:t>
      </w:r>
    </w:p>
    <w:p w:rsidR="00B06B11" w:rsidRDefault="00B06B11">
      <w:pPr>
        <w:pStyle w:val="ConsPlusTitle"/>
        <w:jc w:val="center"/>
      </w:pPr>
    </w:p>
    <w:p w:rsidR="00B06B11" w:rsidRDefault="00B06B11">
      <w:pPr>
        <w:pStyle w:val="ConsPlusTitle"/>
        <w:jc w:val="center"/>
      </w:pPr>
      <w:r>
        <w:t>ОБ УТВЕРЖДЕНИИ ПОРЯДКА</w:t>
      </w:r>
    </w:p>
    <w:p w:rsidR="00B06B11" w:rsidRDefault="00B06B11">
      <w:pPr>
        <w:pStyle w:val="ConsPlusTitle"/>
        <w:jc w:val="center"/>
      </w:pPr>
      <w:r>
        <w:t>ОБЕСПЕЧЕНИЯ УСЛОВИЙ ДОСТУПНОСТИ ДЛЯ ИНВАЛИДОВ</w:t>
      </w:r>
    </w:p>
    <w:p w:rsidR="00B06B11" w:rsidRDefault="00B06B11">
      <w:pPr>
        <w:pStyle w:val="ConsPlusTitle"/>
        <w:jc w:val="center"/>
      </w:pPr>
      <w:r>
        <w:t>ОБЪЕКТОВ И УСЛУГ, ПРЕДОСТАВЛЯЕМЫХ МИНИСТЕРСТВОМ</w:t>
      </w:r>
    </w:p>
    <w:p w:rsidR="00B06B11" w:rsidRDefault="00B06B11">
      <w:pPr>
        <w:pStyle w:val="ConsPlusTitle"/>
        <w:jc w:val="center"/>
      </w:pPr>
      <w:r>
        <w:t>ПРОМЫШЛЕННОСТИ И ТОРГОВЛИ РОССИЙСКОЙ ФЕДЕРАЦИИ, ФЕДЕРАЛЬНЫМ</w:t>
      </w:r>
    </w:p>
    <w:p w:rsidR="00B06B11" w:rsidRDefault="00B06B11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B06B11" w:rsidRDefault="00B06B11">
      <w:pPr>
        <w:pStyle w:val="ConsPlusTitle"/>
        <w:jc w:val="center"/>
      </w:pPr>
      <w:r>
        <w:t>ИХ ТЕРРИТОРИАЛЬНЫМИ ОРГАНАМИ, ПОДВЕДОМСТВЕННЫМИ</w:t>
      </w:r>
    </w:p>
    <w:p w:rsidR="00B06B11" w:rsidRDefault="00B06B11">
      <w:pPr>
        <w:pStyle w:val="ConsPlusTitle"/>
        <w:jc w:val="center"/>
      </w:pPr>
      <w:r>
        <w:t>ОРГАНИЗАЦИЯМИ И УЧРЕЖДЕНИЯМИ, ОРГАНИЗАЦИЯМИ,</w:t>
      </w:r>
    </w:p>
    <w:p w:rsidR="00B06B11" w:rsidRDefault="00B06B11">
      <w:pPr>
        <w:pStyle w:val="ConsPlusTitle"/>
        <w:jc w:val="center"/>
      </w:pPr>
      <w:r>
        <w:t>ПРЕДОСТАВЛЯЮЩИМИ УСЛУГИ НАСЕЛЕНИЮ В СФЕРАХ, ПРАВОВОЕ</w:t>
      </w:r>
    </w:p>
    <w:p w:rsidR="00B06B11" w:rsidRDefault="00B06B11">
      <w:pPr>
        <w:pStyle w:val="ConsPlusTitle"/>
        <w:jc w:val="center"/>
      </w:pPr>
      <w:r>
        <w:t>РЕГУЛИРОВАНИЕ КОТОРЫХ ОСУЩЕСТВЛЯЕТСЯ МИНИСТЕРСТВОМ</w:t>
      </w:r>
    </w:p>
    <w:p w:rsidR="00B06B11" w:rsidRDefault="00B06B11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B06B11" w:rsidRDefault="00B06B11">
      <w:pPr>
        <w:pStyle w:val="ConsPlusTitle"/>
        <w:jc w:val="center"/>
      </w:pPr>
      <w:r>
        <w:t>ОКАЗАНИЯ ИНВАЛИДАМ ПРИ ЭТОМ НЕОБХОДИМОЙ ПОМОЩИ</w:t>
      </w: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приказываю: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помощи.</w:t>
      </w: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Normal"/>
        <w:jc w:val="right"/>
      </w:pPr>
      <w:r>
        <w:t>Врио Министра</w:t>
      </w:r>
    </w:p>
    <w:p w:rsidR="00B06B11" w:rsidRDefault="00B06B11">
      <w:pPr>
        <w:pStyle w:val="ConsPlusNormal"/>
        <w:jc w:val="right"/>
      </w:pPr>
      <w:r>
        <w:t>Г.М.КАДЫРОВА</w:t>
      </w: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Normal"/>
        <w:jc w:val="right"/>
        <w:outlineLvl w:val="0"/>
      </w:pPr>
      <w:r>
        <w:t>Утвержден</w:t>
      </w:r>
    </w:p>
    <w:p w:rsidR="00B06B11" w:rsidRDefault="00B06B11">
      <w:pPr>
        <w:pStyle w:val="ConsPlusNormal"/>
        <w:jc w:val="right"/>
      </w:pPr>
      <w:r>
        <w:t>приказом Минпромторга России</w:t>
      </w:r>
    </w:p>
    <w:p w:rsidR="00B06B11" w:rsidRDefault="00B06B11">
      <w:pPr>
        <w:pStyle w:val="ConsPlusNormal"/>
        <w:jc w:val="right"/>
      </w:pPr>
      <w:r>
        <w:t>от 18 декабря 2015 г. N 4146</w:t>
      </w: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Title"/>
        <w:jc w:val="center"/>
      </w:pPr>
      <w:bookmarkStart w:id="0" w:name="P35"/>
      <w:bookmarkEnd w:id="0"/>
      <w:r>
        <w:t>ПОРЯДОК</w:t>
      </w:r>
    </w:p>
    <w:p w:rsidR="00B06B11" w:rsidRDefault="00B06B11">
      <w:pPr>
        <w:pStyle w:val="ConsPlusTitle"/>
        <w:jc w:val="center"/>
      </w:pPr>
      <w:r>
        <w:lastRenderedPageBreak/>
        <w:t>ОБЕСПЕЧЕНИЯ УСЛОВИЙ ДОСТУПНОСТИ ДЛЯ ИНВАЛИДОВ</w:t>
      </w:r>
    </w:p>
    <w:p w:rsidR="00B06B11" w:rsidRDefault="00B06B11">
      <w:pPr>
        <w:pStyle w:val="ConsPlusTitle"/>
        <w:jc w:val="center"/>
      </w:pPr>
      <w:r>
        <w:t>ОБЪЕКТОВ И УСЛУГ, ПРЕДОСТАВЛЯЕМЫХ МИНИСТЕРСТВОМ</w:t>
      </w:r>
    </w:p>
    <w:p w:rsidR="00B06B11" w:rsidRDefault="00B06B11">
      <w:pPr>
        <w:pStyle w:val="ConsPlusTitle"/>
        <w:jc w:val="center"/>
      </w:pPr>
      <w:r>
        <w:t>ПРОМЫШЛЕННОСТИ И ТОРГОВЛИ РОССИЙСКОЙ ФЕДЕРАЦИИ, ФЕДЕРАЛЬНЫМ</w:t>
      </w:r>
    </w:p>
    <w:p w:rsidR="00B06B11" w:rsidRDefault="00B06B11">
      <w:pPr>
        <w:pStyle w:val="ConsPlusTitle"/>
        <w:jc w:val="center"/>
      </w:pPr>
      <w:r>
        <w:t>АГЕНТСТВОМ ПО ТЕХНИЧЕСКОМУ РЕГУЛИРОВАНИЮ И МЕТРОЛОГИИ,</w:t>
      </w:r>
    </w:p>
    <w:p w:rsidR="00B06B11" w:rsidRDefault="00B06B11">
      <w:pPr>
        <w:pStyle w:val="ConsPlusTitle"/>
        <w:jc w:val="center"/>
      </w:pPr>
      <w:r>
        <w:t>ИХ ТЕРРИТОРИАЛЬНЫМИ ОРГАНАМИ, ПОДВЕДОМСТВЕННЫМИ</w:t>
      </w:r>
    </w:p>
    <w:p w:rsidR="00B06B11" w:rsidRDefault="00B06B11">
      <w:pPr>
        <w:pStyle w:val="ConsPlusTitle"/>
        <w:jc w:val="center"/>
      </w:pPr>
      <w:r>
        <w:t>ОРГАНИЗАЦИЯМИ И УЧРЕЖДЕНИЯМИ, ИНЫМИ ОРГАНИЗАЦИЯМИ,</w:t>
      </w:r>
    </w:p>
    <w:p w:rsidR="00B06B11" w:rsidRDefault="00B06B11">
      <w:pPr>
        <w:pStyle w:val="ConsPlusTitle"/>
        <w:jc w:val="center"/>
      </w:pPr>
      <w:r>
        <w:t>ПРЕДОСТАВЛЯЮЩИМИ УСЛУГИ НАСЕЛЕНИЮ В СФЕРАХ, ПРАВОВОЕ</w:t>
      </w:r>
    </w:p>
    <w:p w:rsidR="00B06B11" w:rsidRDefault="00B06B11">
      <w:pPr>
        <w:pStyle w:val="ConsPlusTitle"/>
        <w:jc w:val="center"/>
      </w:pPr>
      <w:r>
        <w:t>РЕГУЛИРОВАНИЕ КОТОРЫХ ОСУЩЕСТВЛЯЕТСЯ МИНИСТЕРСТВОМ</w:t>
      </w:r>
    </w:p>
    <w:p w:rsidR="00B06B11" w:rsidRDefault="00B06B11">
      <w:pPr>
        <w:pStyle w:val="ConsPlusTitle"/>
        <w:jc w:val="center"/>
      </w:pPr>
      <w:r>
        <w:t>ПРОМЫШЛЕННОСТИ И ТОРГОВЛИ РОССИЙСКОЙ ФЕДЕРАЦИИ, А ТАКЖЕ</w:t>
      </w:r>
    </w:p>
    <w:p w:rsidR="00B06B11" w:rsidRDefault="00B06B11">
      <w:pPr>
        <w:pStyle w:val="ConsPlusTitle"/>
        <w:jc w:val="center"/>
      </w:pPr>
      <w:r>
        <w:t>ОКАЗАНИЯ ИНВАЛИДАМ ПРИ ЭТОМ НЕОБХОДИМОЙ ПОМОЩИ</w:t>
      </w: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3967) (далее - Федеральный закон о социальной защите инвалидов) и определяет правила обеспечения условий доступности для инвалидов объектов (зданий, строений, сооружений) и услуг, предоставляемых Минпромторгом России, Росстандартом, их территориальными органами, подведомственными организациями и учреждениями, иными организациями, предоставляющими услуги населению в сферах, правовое регулирование которых осуществляется Минпромторгом России (далее - органы, учреждения и организации, предоставляющие услуги населению в сфере деятельности Минпромторга России), а также оказания инвалидам при этом необходимой помощи в преодолении барьеров, препятствующих получению услуг (использованию объектов) наравне с другими лицами.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2. Руководителями органов, учреждений и организаций, предоставляющих услуги населению в сфере деятельности Минпромторга России, обеспечиваются условия доступности для инвалидов объектов и услуг, в которых они оказываются населению, в соответствии с требованиями, установленными законодательными и иными нормативными правовыми актами Российской Федерации, включая: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а) возможность самостоятельного передвижения по территории, на которой расположены объекты, беспрепятственного входа в объекты и выхода из них;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объекту в целях доступа к месту предоставления услуги, передвижения с использованием помощи персонала, предоставляющего услуги, ассистивных и вспомогательных технологий, а также сменного кресла-коляски;</w:t>
      </w:r>
    </w:p>
    <w:p w:rsidR="00B06B11" w:rsidRDefault="00B06B11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в) оснащение объектов лифтами, обеспечение достаточный ширины дверных проемов в стенах, лестничных маршей и площадок для передвижения кресел-колясок в соответствии с положениями </w:t>
      </w:r>
      <w:hyperlink r:id="rId7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lastRenderedPageBreak/>
        <w:t>д) оборудование на прилегающих к зданию территориях мест для парковки автотранспортных средств инвалидов;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е)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ж) надлежащее размещение носителей информации о порядке предоставления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 xml:space="preserve">з) 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в </w:t>
      </w:r>
      <w:hyperlink r:id="rId8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в Минюсте России 21 июля 2015 г., регистрационный N 38115);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и) оказание работниками органа, учреждения и организации, предоставляющих услуги населению в сфере деятельности Минпромторга России, иной необходимой инвалидам помощи в преодолении барьеров, мешающих получению ими услуг наравне с другими лицами.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9" w:history="1">
        <w:r>
          <w:rPr>
            <w:color w:val="0000FF"/>
          </w:rPr>
          <w:t>частью 3 статьи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содержащиеся в </w:t>
      </w:r>
      <w:hyperlink w:anchor="P51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 требования в части обеспечения доступности для инвалидов объектов связи, социальной, инженерной и транспортной инфраструктур, транспортных средств применяются с 1 июля 2016 г. исключительно к вновь вводимым в эксплуатацию или прошедшим реконструкцию, модернизацию указанным объектам и средствам.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 xml:space="preserve">4. Органами, учреждениями и организациями, предоставляющими услуги населению в сфере деятельности Минпромторга России, осуществляются меры по обеспечению приемки с 1 июля 2016 г.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гражданам услуг, при условии их соответствия требованиям доступности для инвалидов, установленным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 социальной защите инвалидов, а также положениям </w:t>
      </w:r>
      <w:hyperlink r:id="rId11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N 1521 (Собрание законодательства Российской Федерации, 2015, N 2, ст. 465; N 40, ст. 5568).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 xml:space="preserve">5. Органы, учреждения и организации, предоставляющие услуги населению в сфере деятельности Минпромторга России, собственники объектов, на которых предоставляются услуги, при невозможности полностью оборудовать объект, на котором предоставляются данные услуги, принимают (до реконструкции или капитального ремонта здания (помещения)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государственной услуги, либо, когда это возможно обеспечить, осуществляют предоставление необходимых услуг по месту жительства инвалидов </w:t>
      </w:r>
      <w:r>
        <w:lastRenderedPageBreak/>
        <w:t>или в дистанционном режиме.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6. Органы, учреждения и организации, предоставляющие услуги населению в сфере деятельности Минпромторга России, обеспечивают условия доступности для инвалидов объектов и услуг исходя из финансовых возможностей бюджетов бюджетной системы Российской Федерации, собственных финансовых возможностей.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7. Руководители органов, учреждений и организаций, предоставляющих услуги населению в сфере деятельности Минпромторга России,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8. Руководители органов, учреждений и организаций, предоставляющих услуги в сфере деятельности Минпромторга России, обеспечивают инвалидам возможность заблаговременного информирования лиц, на которых возложено их оказание, о потребности в создании условий, необходимых инвалидам для их получения, с учетом имеющихся у них стойких расстройств функций организма.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9. Минпромторг России, Росстандарт и его территориальные органы, подведомственные им учреждения и организации, в целях определения мер по поэтапному повышению уровня доступности для инвалидов объектов и предоставляемых в них государственных услуг, проводят обследование данных объектов и порядков предоставления государственных услуг, по результатам которого составляется паспорт доступности объекта и предоставляемых на нем государственных услуг (далее - Паспорт доступности).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10. Для проведения обследования и паспортизации приказами руководителей Минпромторга России, Росстандарта и его территориальных органов, подведомственных им учреждений и организаций создаются комиссии по проведению обследования и паспортизации объектов и предоставляемых на нем государственных услуг (далее - Комиссия), утверждаются их составы, планы-графики проведения обследования и паспортизации, а также организуется работа Комиссии.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11.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B06B11" w:rsidRDefault="00B06B11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12. Оценка соответствия уровня обеспечения доступности для инвалидов объектов и предоставляемых в них государственных услуг осуществляется Комиссией с использованием следующих показателей доступности: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государственные услуги в сфере деятельности Минпромторга России, полностью соответствующих требованиям доступности для инвалидов объектов и государственных услуг (от общего количества вновь вводимых объектов);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их капитального ремонта, реконструкции, модернизации после 1 июля 2016 г. полностью соответствуют требованиям доступности для инвалидов объектов и государственных услуг (от общего количества объектов, прошедших капитальный ремонт, реконструкцию, модернизацию);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в) 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lastRenderedPageBreak/>
        <w:t>- к месту предоставления государственной услуги;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предоставление им необходимых государственных услуг в дистанционном режиме;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предоставление, когда это возможно, необходимых государственных услуг по месту жительства инвалида;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г) удельный вес объектов от общего количества объектов,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 и в том числе имеются: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выделенные стоянки автотранспортных средств для инвалидов;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сменные кресла-коляски;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адаптированные лифты;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поручни;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пандусы;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подъемные платформы (аппарели);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раздвижные двери;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доступные входные группы;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доступные санитарно-гигиенические помещения;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достаточная ширина дверных проемов в стенах, лестничных маршей, площадок;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д) удельный вес объектов от общего количества объектов, на которых для инвалидов по зрению обеспечиваются: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наличие сотрудников, на которых возложено оказание помощи инвалидам по зрению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допуск тифлосурдопереводчика;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допуск собаки-проводника;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е) удельный вес объектов от общего количества объектов, на которых для инвалидов по слуху обеспечиваются: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допуск сурдопереводчика;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 xml:space="preserve">- наличие сотрудников, на которых возложено оказание помощи инвалидам по слуху в </w:t>
      </w:r>
      <w:r>
        <w:lastRenderedPageBreak/>
        <w:t>преодолении барьеров, мешающих им получать государственные услуги, и которые подготовлены для исполнения этих функций;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ж) удельный вес объектов от общего количества объектов, на которых для инвалидов с нарушением опорно-двигательного аппарата обеспечиваются: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оснащенные ассистивными приспособлениями и адаптивными средствами в целях обеспечения возможности самостоятельного передвижения инвалида по территории объекта входа и выхода, в том числе с использованием кресла-коляски;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наличие оборудования и носителей информации, необходимых для обеспечения беспрепятственного доступа инвалидов с нарушением опорно-двигательного аппарата к объектам;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наличие сотрудников, на которых возложено оказание помощи инвалидам с нарушением опорно-двигательного аппарата в преодолении барьеров, мешающих им получать государственные услуги, включая сопровождение, и которые подготовлены для исполнения этих функций;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з) доля персонала, оказывающего государственные услуги населению и прошедшего обучение по вопросам, связанным с особенностями предоставления государственных услуг инвалидам в зависимости от стойких расстройств функций организма (зрения, слуха, опорно-двигательного аппарата), от общего числа специалистов, оказывающих государственные услуги населению;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и) доля работников организаций, на которых возложено оказание инвалидам помощи при предоставлении им государственных услуг (от общего количества сотрудников персонала, предоставляющих государственные услуги населению);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к) удельный вес объектов в сфере деятельности Минпромторга России, имеющих утвержденные паспорта доступности объектов и предоставляемых в них государственных услуг (от их общего количества).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 xml:space="preserve">13. По результатам обследования объекта и предоставляемых на нем государственных услуг Комиссией для включения в Паспорт доступности разрабатываются (с учетом положений </w:t>
      </w:r>
      <w:hyperlink r:id="rId12" w:history="1">
        <w:r>
          <w:rPr>
            <w:color w:val="0000FF"/>
          </w:rPr>
          <w:t>Конвенции</w:t>
        </w:r>
      </w:hyperlink>
      <w:r>
        <w:t xml:space="preserve"> о правах инвалидов, ратифицированной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 мая 2012 г. N 46-ФЗ (Собрание законодательства Российской Федерации, 2012, N 19, ст. 2280), об обеспечении "разумного приспособления" и "универсального дизайна"), предложения по принятию управленческих решений, в том числе: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 xml:space="preserve">- по созданию (с учетом потребностей инвалидов) условий доступности существующего объекта и порядка предоставления на нем государственных услуг в соответствии с </w:t>
      </w:r>
      <w:hyperlink r:id="rId14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 социальной защите инвалидов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государственных услуг с учетом потребностей инвалидов;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 и строительству, по оснащению приспособлениями и оборудованием вновь вводимых в эксплуатацию объектов, на которых предоставляются государственные услуги населению, обеспечивающих их полное соответствие требованиям доступности для инвалидов с 1 июля 2016 г.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lastRenderedPageBreak/>
        <w:t>14. Паспорт доступности содержит следующие разделы: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краткая характеристика объекта и предоставляемых на нем государственных услуг населению;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 xml:space="preserve">- оценка состояния и имеющихся недостатков в обеспечении условий доступности для инвалидов объекта и государственных услуг с использованием показателей, предусмотренных </w:t>
      </w:r>
      <w:hyperlink w:anchor="P67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- предлагаемые решения по срокам и объемам работ, необходимых для приведения объекта и порядка предоставления на нем государственных услуг в соответствие с требованиями законодательства Российской Федерации об обеспечении условий их доступности для инвалидов.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>15. Руководители Минпромторга России и Росстандарта утверждают паспорт доступности своими приказами. Паспорт доступности утверждается руководителем подведомственных Минпромторгу России и Росстандарту органов, учреждений или организаций, оказывающих государственные услуги населению, и представляется в Минпромторг России или Росстандарт (в соответствии с подведомственностью) для обобщения содержащейся в ней информации в целях осуществления планирования по повышению уровня их доступности для инвалидов.</w:t>
      </w:r>
    </w:p>
    <w:p w:rsidR="00B06B11" w:rsidRDefault="00B06B11">
      <w:pPr>
        <w:pStyle w:val="ConsPlusNormal"/>
        <w:spacing w:before="220"/>
        <w:ind w:firstLine="540"/>
        <w:jc w:val="both"/>
      </w:pPr>
      <w:r>
        <w:t xml:space="preserve">16. Минпромторгом России, Росстандартом, в соответствии со </w:t>
      </w:r>
      <w:hyperlink r:id="rId15" w:history="1">
        <w:r>
          <w:rPr>
            <w:color w:val="0000FF"/>
          </w:rPr>
          <w:t>статьей 26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с учетом информации, содержащейся в паспортах доступности, разрабатывается и утверждается план мероприятий ("дорожная карта") по повышению значений показателей доступности для инвалидов объектов и услуг, предоставляемых Минпромторгом России, Росстандартом, их территориальными органами, подведомственными организациями и учреждениями,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Normal"/>
        <w:jc w:val="both"/>
      </w:pPr>
    </w:p>
    <w:p w:rsidR="00B06B11" w:rsidRDefault="00B06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9EA" w:rsidRDefault="002729EA"/>
    <w:sectPr w:rsidR="002729EA" w:rsidSect="009A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B11"/>
    <w:rsid w:val="002729EA"/>
    <w:rsid w:val="003D6C18"/>
    <w:rsid w:val="005669DB"/>
    <w:rsid w:val="005E31D1"/>
    <w:rsid w:val="00B06B11"/>
    <w:rsid w:val="00BE1DE9"/>
    <w:rsid w:val="00E562C8"/>
    <w:rsid w:val="00ED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B0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B0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B06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6A9600803537856A77A65F65579A4C3D5EA0B06ABD45DE2ACAB3ED7FC3AC94412181DD52E25747958E226FA84243895AEE82CA83FE304g2r5D" TargetMode="External"/><Relationship Id="rId13" Type="http://schemas.openxmlformats.org/officeDocument/2006/relationships/hyperlink" Target="consultantplus://offline/ref=6CC6A9600803537856A77A65F65579A4C3DFE00D0FADD45DE2ACAB3ED7FC3AC956124011D62F3B77744DB477BFgDr8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C6A9600803537856A77A65F65579A4C0DDE10A0AADD45DE2ACAB3ED7FC3AC94412181DD52E257E7858E226FA84243895AEE82CA83FE304g2r5D" TargetMode="External"/><Relationship Id="rId12" Type="http://schemas.openxmlformats.org/officeDocument/2006/relationships/hyperlink" Target="consultantplus://offline/ref=6CC6A9600803537856A77F6AF55579A4C1DAEC0E0EA68957EAF5A73CD0F365CC4303181FD43025726F51B676gBr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C6A9600803537856A77A65F65579A4C1DCEB0A09ADD45DE2ACAB3ED7FC3AC94412181DD52E25767358E226FA84243895AEE82CA83FE304g2r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6A9600803537856A77A65F65579A4C1DDE9070AADD45DE2ACAB3ED7FC3AC94412181ED32C2E232017E37ABDD0373B91AEEA29B7g3r4D" TargetMode="External"/><Relationship Id="rId11" Type="http://schemas.openxmlformats.org/officeDocument/2006/relationships/hyperlink" Target="consultantplus://offline/ref=6CC6A9600803537856A77A65F65579A4C0DDE10A0AADD45DE2ACAB3ED7FC3AC94412181DD52E257E7858E226FA84243895AEE82CA83FE304g2r5D" TargetMode="External"/><Relationship Id="rId5" Type="http://schemas.openxmlformats.org/officeDocument/2006/relationships/hyperlink" Target="consultantplus://offline/ref=6CC6A9600803537856A77A65F65579A4C1DDE9070AADD45DE2ACAB3ED7FC3AC94412181ED32C2E232017E37ABDD0373B91AEEA29B7g3r4D" TargetMode="External"/><Relationship Id="rId15" Type="http://schemas.openxmlformats.org/officeDocument/2006/relationships/hyperlink" Target="consultantplus://offline/ref=6CC6A9600803537856A77A65F65579A4C3D4E80B0AACD45DE2ACAB3ED7FC3AC94412181DD52E27707858E226FA84243895AEE82CA83FE304g2r5D" TargetMode="External"/><Relationship Id="rId10" Type="http://schemas.openxmlformats.org/officeDocument/2006/relationships/hyperlink" Target="consultantplus://offline/ref=6CC6A9600803537856A77A65F65579A4C1DDE9070AADD45DE2ACAB3ED7FC3AC94412181ED02C2E232017E37ABDD0373B91AEEA29B7g3r4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C6A9600803537856A77A65F65579A4C3D4E80B0AACD45DE2ACAB3ED7FC3AC94412181DD52E27707658E226FA84243895AEE82CA83FE304g2r5D" TargetMode="External"/><Relationship Id="rId14" Type="http://schemas.openxmlformats.org/officeDocument/2006/relationships/hyperlink" Target="consultantplus://offline/ref=6CC6A9600803537856A77A65F65579A4C1DDE9070AADD45DE2ACAB3ED7FC3AC94412181ED32A2E232017E37ABDD0373B91AEEA29B7g3r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3377</Words>
  <Characters>19253</Characters>
  <Application>Microsoft Office Word</Application>
  <DocSecurity>0</DocSecurity>
  <Lines>160</Lines>
  <Paragraphs>45</Paragraphs>
  <ScaleCrop>false</ScaleCrop>
  <Company/>
  <LinksUpToDate>false</LinksUpToDate>
  <CharactersWithSpaces>22585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1</cp:revision>
  <dcterms:created xsi:type="dcterms:W3CDTF">2019-05-31T03:43:00Z</dcterms:created>
  <dcterms:modified xsi:type="dcterms:W3CDTF">2019-05-31T03:43:00Z</dcterms:modified>
</cp:coreProperties>
</file>